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1"/>
        <w:tblW w:w="5000" w:type="pct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9638"/>
      </w:tblGrid>
      <w:tr w:rsidR="005231D5" w:rsidRPr="00563CB7" w14:paraId="4DA803A4" w14:textId="77777777" w:rsidTr="008E0599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5B3D7" w:themeFill="accent1" w:themeFillTint="99"/>
            <w:vAlign w:val="center"/>
          </w:tcPr>
          <w:p w14:paraId="3CCE33DA" w14:textId="1C320EA1" w:rsidR="005231D5" w:rsidRPr="00563CB7" w:rsidRDefault="00B474C6" w:rsidP="005231D5">
            <w:pPr>
              <w:rPr>
                <w:rFonts w:cs="Arial"/>
                <w:b/>
                <w:sz w:val="28"/>
                <w:szCs w:val="28"/>
              </w:rPr>
            </w:pPr>
            <w:r w:rsidRPr="001D3E20">
              <w:rPr>
                <w:rFonts w:cs="Arial"/>
                <w:b/>
                <w:sz w:val="28"/>
                <w:szCs w:val="28"/>
              </w:rPr>
              <w:t>Das Deutsche Kaiserreich – Reichsgründung 1871</w:t>
            </w:r>
          </w:p>
        </w:tc>
      </w:tr>
    </w:tbl>
    <w:p w14:paraId="41A0956D" w14:textId="77777777" w:rsidR="005231D5" w:rsidRPr="00CC6DA9" w:rsidRDefault="005231D5" w:rsidP="005231D5">
      <w:pPr>
        <w:rPr>
          <w:rFonts w:cs="Arial"/>
        </w:rPr>
      </w:pPr>
    </w:p>
    <w:tbl>
      <w:tblPr>
        <w:tblStyle w:val="Tabellenraster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638"/>
      </w:tblGrid>
      <w:tr w:rsidR="005231D5" w:rsidRPr="009C7369" w14:paraId="09E46912" w14:textId="77777777" w:rsidTr="008E0599">
        <w:trPr>
          <w:trHeight w:val="454"/>
        </w:trPr>
        <w:tc>
          <w:tcPr>
            <w:tcW w:w="5000" w:type="pct"/>
            <w:shd w:val="clear" w:color="auto" w:fill="C6D9F1" w:themeFill="text2" w:themeFillTint="33"/>
            <w:vAlign w:val="center"/>
          </w:tcPr>
          <w:p w14:paraId="48915130" w14:textId="0FFDCAF4" w:rsidR="005231D5" w:rsidRPr="00B474C6" w:rsidRDefault="00F105BE" w:rsidP="003231D9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621C0F" w:rsidRPr="00B474C6">
              <w:rPr>
                <w:b/>
                <w:bCs/>
                <w:sz w:val="28"/>
                <w:szCs w:val="28"/>
              </w:rPr>
              <w:t>.</w:t>
            </w:r>
            <w:r w:rsidR="009869EB">
              <w:rPr>
                <w:b/>
                <w:bCs/>
                <w:sz w:val="28"/>
                <w:szCs w:val="28"/>
              </w:rPr>
              <w:t>2</w:t>
            </w:r>
            <w:r w:rsidR="00621C0F" w:rsidRPr="00B474C6"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b/>
                <w:bCs/>
                <w:sz w:val="28"/>
                <w:szCs w:val="28"/>
              </w:rPr>
              <w:t>Bismarck</w:t>
            </w:r>
            <w:r w:rsidR="00C4717A">
              <w:rPr>
                <w:b/>
                <w:bCs/>
                <w:sz w:val="28"/>
                <w:szCs w:val="28"/>
              </w:rPr>
              <w:t xml:space="preserve"> </w:t>
            </w:r>
            <w:r w:rsidR="009869EB">
              <w:rPr>
                <w:b/>
                <w:bCs/>
                <w:sz w:val="28"/>
                <w:szCs w:val="28"/>
              </w:rPr>
              <w:t>in der Karikatur</w:t>
            </w:r>
          </w:p>
        </w:tc>
      </w:tr>
    </w:tbl>
    <w:p w14:paraId="1A9F87B8" w14:textId="77777777" w:rsidR="00E0396A" w:rsidRPr="00CC6DA9" w:rsidRDefault="00E0396A" w:rsidP="00E0396A">
      <w:pPr>
        <w:spacing w:before="120"/>
        <w:rPr>
          <w:rFonts w:cs="Arial"/>
        </w:rPr>
      </w:pPr>
      <w:r w:rsidRPr="00CC6DA9">
        <w:rPr>
          <w:rFonts w:cs="Arial"/>
        </w:rPr>
        <w:t xml:space="preserve">Von </w:t>
      </w:r>
      <w:r>
        <w:rPr>
          <w:rFonts w:cs="Arial"/>
        </w:rPr>
        <w:t>Stefan Schuch</w:t>
      </w:r>
    </w:p>
    <w:p w14:paraId="75266FD0" w14:textId="776CED38" w:rsidR="005231D5" w:rsidRDefault="005231D5" w:rsidP="005231D5">
      <w:pPr>
        <w:rPr>
          <w:rFonts w:cs="Arial"/>
          <w:bCs/>
          <w:color w:val="000000"/>
        </w:rPr>
      </w:pPr>
    </w:p>
    <w:p w14:paraId="28D5711C" w14:textId="77777777" w:rsidR="00C4717A" w:rsidRDefault="00C4717A" w:rsidP="005231D5">
      <w:pPr>
        <w:rPr>
          <w:rFonts w:cs="Arial"/>
          <w:bCs/>
          <w:color w:val="000000"/>
        </w:rPr>
      </w:pPr>
    </w:p>
    <w:p w14:paraId="025AF721" w14:textId="42641130" w:rsidR="00F105BE" w:rsidRPr="00E049C0" w:rsidRDefault="009869EB" w:rsidP="00F105BE">
      <w:pPr>
        <w:spacing w:line="360" w:lineRule="auto"/>
        <w:rPr>
          <w:rStyle w:val="bodytext"/>
          <w:b/>
          <w:bCs/>
        </w:rPr>
      </w:pPr>
      <w:bookmarkStart w:id="0" w:name="_Hlk34902466"/>
      <w:r w:rsidRPr="00E049C0">
        <w:rPr>
          <w:b/>
          <w:bCs/>
        </w:rPr>
        <w:t xml:space="preserve">Edmond </w:t>
      </w:r>
      <w:proofErr w:type="spellStart"/>
      <w:r w:rsidRPr="00E049C0">
        <w:rPr>
          <w:b/>
          <w:bCs/>
        </w:rPr>
        <w:t>Guilliaume</w:t>
      </w:r>
      <w:proofErr w:type="spellEnd"/>
      <w:r w:rsidRPr="00E049C0">
        <w:rPr>
          <w:b/>
          <w:bCs/>
        </w:rPr>
        <w:t xml:space="preserve">: </w:t>
      </w:r>
      <w:r w:rsidR="00E049C0" w:rsidRPr="00E049C0">
        <w:rPr>
          <w:b/>
          <w:bCs/>
        </w:rPr>
        <w:t>Die Genies des Todes</w:t>
      </w:r>
      <w:r w:rsidRPr="00E049C0">
        <w:rPr>
          <w:rStyle w:val="Titel1"/>
          <w:b/>
          <w:bCs/>
        </w:rPr>
        <w:t>,</w:t>
      </w:r>
      <w:r w:rsidRPr="00E049C0">
        <w:rPr>
          <w:b/>
          <w:bCs/>
        </w:rPr>
        <w:t xml:space="preserve"> </w:t>
      </w:r>
      <w:r w:rsidR="007D0E42" w:rsidRPr="00E049C0">
        <w:rPr>
          <w:b/>
          <w:bCs/>
        </w:rPr>
        <w:t xml:space="preserve">Brüssel </w:t>
      </w:r>
      <w:r w:rsidRPr="00E049C0">
        <w:rPr>
          <w:rStyle w:val="lbl"/>
          <w:b/>
          <w:bCs/>
        </w:rPr>
        <w:t>1870</w:t>
      </w:r>
    </w:p>
    <w:p w14:paraId="5A9B7D98" w14:textId="7FA3EED0" w:rsidR="00F105BE" w:rsidRDefault="00E049C0" w:rsidP="00F105BE">
      <w:pPr>
        <w:rPr>
          <w:rStyle w:val="bodytext"/>
        </w:rPr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32481828" wp14:editId="4C0943BA">
                <wp:simplePos x="0" y="0"/>
                <wp:positionH relativeFrom="margin">
                  <wp:posOffset>4516755</wp:posOffset>
                </wp:positionH>
                <wp:positionV relativeFrom="margin">
                  <wp:posOffset>8284210</wp:posOffset>
                </wp:positionV>
                <wp:extent cx="259729" cy="218419"/>
                <wp:effectExtent l="5080" t="0" r="24765" b="24765"/>
                <wp:wrapNone/>
                <wp:docPr id="5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9729" cy="218419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AC4D1" w14:textId="6B0E0A64" w:rsidR="00101191" w:rsidRPr="0010574F" w:rsidRDefault="00101191" w:rsidP="00101191">
                            <w:pPr>
                              <w:jc w:val="center"/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81828" id="AutoForm 2" o:spid="_x0000_s1026" style="position:absolute;margin-left:355.65pt;margin-top:652.3pt;width:20.45pt;height:17.2pt;rotation:90;z-index:2516746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" o:allowincell="f" fillcolor="#e36c0a [2409]" strokecolor="white [3212]" strokeweight="1pt">
                <v:textbox style="mso-fit-shape-to-text:t" inset="0,0,0,0">
                  <w:txbxContent>
                    <w:p w14:paraId="409AC4D1" w14:textId="6B0E0A64" w:rsidR="00101191" w:rsidRPr="0010574F" w:rsidRDefault="00101191" w:rsidP="00101191">
                      <w:pPr>
                        <w:jc w:val="center"/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3E51FDDB" wp14:editId="30664086">
                <wp:simplePos x="0" y="0"/>
                <wp:positionH relativeFrom="margin">
                  <wp:posOffset>1761490</wp:posOffset>
                </wp:positionH>
                <wp:positionV relativeFrom="margin">
                  <wp:posOffset>7676515</wp:posOffset>
                </wp:positionV>
                <wp:extent cx="259729" cy="218419"/>
                <wp:effectExtent l="5080" t="0" r="24765" b="24765"/>
                <wp:wrapNone/>
                <wp:docPr id="2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9729" cy="218419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29587" w14:textId="77777777" w:rsidR="00F105BE" w:rsidRPr="0010574F" w:rsidRDefault="00F105BE" w:rsidP="00F105BE">
                            <w:pPr>
                              <w:jc w:val="center"/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1FDDB" id="_x0000_s1027" style="position:absolute;margin-left:138.7pt;margin-top:604.45pt;width:20.45pt;height:17.2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" o:allowincell="f" fillcolor="#e36c0a [2409]" strokecolor="white [3212]" strokeweight="1pt">
                <v:textbox style="mso-fit-shape-to-text:t" inset="0,0,0,0">
                  <w:txbxContent>
                    <w:p w14:paraId="6F429587" w14:textId="77777777" w:rsidR="00F105BE" w:rsidRPr="0010574F" w:rsidRDefault="00F105BE" w:rsidP="00F105BE">
                      <w:pPr>
                        <w:jc w:val="center"/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2576" behindDoc="0" locked="0" layoutInCell="0" allowOverlap="1" wp14:anchorId="4D7005EC" wp14:editId="572A761F">
                <wp:simplePos x="0" y="0"/>
                <wp:positionH relativeFrom="margin">
                  <wp:posOffset>4601210</wp:posOffset>
                </wp:positionH>
                <wp:positionV relativeFrom="margin">
                  <wp:posOffset>4138295</wp:posOffset>
                </wp:positionV>
                <wp:extent cx="259729" cy="218419"/>
                <wp:effectExtent l="5080" t="0" r="24765" b="24765"/>
                <wp:wrapNone/>
                <wp:docPr id="10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9729" cy="218419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AF7DA" w14:textId="77777777" w:rsidR="00F105BE" w:rsidRPr="0010574F" w:rsidRDefault="00F105BE" w:rsidP="00F105BE">
                            <w:pPr>
                              <w:jc w:val="center"/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005EC" id="_x0000_s1028" style="position:absolute;margin-left:362.3pt;margin-top:325.85pt;width:20.45pt;height:17.2pt;rotation:90;z-index:2516725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" o:allowincell="f" fillcolor="#e36c0a [2409]" strokecolor="white [3212]" strokeweight="1pt">
                <v:textbox style="mso-fit-shape-to-text:t" inset="0,0,0,0">
                  <w:txbxContent>
                    <w:p w14:paraId="25CAF7DA" w14:textId="77777777" w:rsidR="00F105BE" w:rsidRPr="0010574F" w:rsidRDefault="00F105BE" w:rsidP="00F105BE">
                      <w:pPr>
                        <w:jc w:val="center"/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3B2E2047" wp14:editId="6196DE12">
                <wp:simplePos x="0" y="0"/>
                <wp:positionH relativeFrom="margin">
                  <wp:posOffset>3011170</wp:posOffset>
                </wp:positionH>
                <wp:positionV relativeFrom="margin">
                  <wp:posOffset>5764530</wp:posOffset>
                </wp:positionV>
                <wp:extent cx="259729" cy="218419"/>
                <wp:effectExtent l="5080" t="0" r="24765" b="24765"/>
                <wp:wrapNone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9729" cy="218419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9C0E8" w14:textId="77777777" w:rsidR="00F105BE" w:rsidRPr="0010574F" w:rsidRDefault="00F105BE" w:rsidP="00F105BE">
                            <w:pPr>
                              <w:jc w:val="center"/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E2047" id="_x0000_s1029" style="position:absolute;margin-left:237.1pt;margin-top:453.9pt;width:20.45pt;height:17.2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" o:allowincell="f" fillcolor="#e36c0a [2409]" strokecolor="white [3212]" strokeweight="1pt">
                <v:textbox style="mso-fit-shape-to-text:t" inset="0,0,0,0">
                  <w:txbxContent>
                    <w:p w14:paraId="7629C0E8" w14:textId="77777777" w:rsidR="00F105BE" w:rsidRPr="0010574F" w:rsidRDefault="00F105BE" w:rsidP="00F105BE">
                      <w:pPr>
                        <w:jc w:val="center"/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8480" behindDoc="0" locked="0" layoutInCell="0" allowOverlap="1" wp14:anchorId="04B1DAEE" wp14:editId="2DDC8748">
                <wp:simplePos x="0" y="0"/>
                <wp:positionH relativeFrom="margin">
                  <wp:posOffset>2705100</wp:posOffset>
                </wp:positionH>
                <wp:positionV relativeFrom="margin">
                  <wp:posOffset>4465955</wp:posOffset>
                </wp:positionV>
                <wp:extent cx="259729" cy="218419"/>
                <wp:effectExtent l="5080" t="0" r="24765" b="24765"/>
                <wp:wrapNone/>
                <wp:docPr id="8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9729" cy="218419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79267" w14:textId="77777777" w:rsidR="00F105BE" w:rsidRPr="0010574F" w:rsidRDefault="00F105BE" w:rsidP="00F105BE">
                            <w:pPr>
                              <w:jc w:val="center"/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1DAEE" id="_x0000_s1030" style="position:absolute;margin-left:213pt;margin-top:351.65pt;width:20.45pt;height:17.2pt;rotation:90;z-index:2516684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" o:allowincell="f" fillcolor="#e36c0a [2409]" strokecolor="white [3212]" strokeweight="1pt">
                <v:textbox style="mso-fit-shape-to-text:t" inset="0,0,0,0">
                  <w:txbxContent>
                    <w:p w14:paraId="74579267" w14:textId="77777777" w:rsidR="00F105BE" w:rsidRPr="0010574F" w:rsidRDefault="00F105BE" w:rsidP="00F105BE">
                      <w:pPr>
                        <w:jc w:val="center"/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1BE34F83" wp14:editId="55BCD308">
                <wp:simplePos x="0" y="0"/>
                <wp:positionH relativeFrom="margin">
                  <wp:posOffset>2692400</wp:posOffset>
                </wp:positionH>
                <wp:positionV relativeFrom="margin">
                  <wp:posOffset>3081020</wp:posOffset>
                </wp:positionV>
                <wp:extent cx="189865" cy="217805"/>
                <wp:effectExtent l="5080" t="0" r="24765" b="24765"/>
                <wp:wrapNone/>
                <wp:docPr id="7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9865" cy="2178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C8585" w14:textId="77777777" w:rsidR="00F105BE" w:rsidRPr="0010574F" w:rsidRDefault="00F105BE" w:rsidP="00F105BE">
                            <w:pPr>
                              <w:jc w:val="center"/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Theme="majorEastAsia" w:cs="Arial"/>
                                <w:b/>
                                <w:bCs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34F83" id="_x0000_s1031" style="position:absolute;margin-left:212pt;margin-top:242.6pt;width:14.95pt;height:17.15pt;rotation:90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" o:allowincell="f" fillcolor="#e36c0a [2409]" strokecolor="white [3212]" strokeweight="1pt">
                <v:textbox inset="0,0,0,0">
                  <w:txbxContent>
                    <w:p w14:paraId="16BC8585" w14:textId="77777777" w:rsidR="00F105BE" w:rsidRPr="0010574F" w:rsidRDefault="00F105BE" w:rsidP="00F105BE">
                      <w:pPr>
                        <w:jc w:val="center"/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eastAsiaTheme="majorEastAsia" w:cs="Arial"/>
                          <w:b/>
                          <w:bCs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81D6F">
        <w:rPr>
          <w:noProof/>
        </w:rPr>
        <w:drawing>
          <wp:inline distT="0" distB="0" distL="0" distR="0" wp14:anchorId="7B4F3187" wp14:editId="3883C308">
            <wp:extent cx="5722620" cy="7097760"/>
            <wp:effectExtent l="0" t="0" r="0" b="8255"/>
            <wp:docPr id="4" name="Grafik 4" descr="Ein Bild, das Text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Buch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32" cy="71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BEAB" w14:textId="53D112B9" w:rsidR="007D0E42" w:rsidRDefault="00F105BE" w:rsidP="00B81D6F">
      <w:pPr>
        <w:rPr>
          <w:rFonts w:eastAsia="Times New Roman" w:cs="Arial"/>
          <w:sz w:val="18"/>
          <w:szCs w:val="18"/>
          <w:lang w:val="en-US" w:eastAsia="de-DE"/>
        </w:rPr>
      </w:pPr>
      <w:r w:rsidRPr="007D0E42">
        <w:rPr>
          <w:rStyle w:val="bodytext"/>
          <w:rFonts w:cs="Arial"/>
          <w:sz w:val="18"/>
          <w:szCs w:val="18"/>
          <w:lang w:val="en-US"/>
        </w:rPr>
        <w:t xml:space="preserve">Quelle: </w:t>
      </w:r>
      <w:r w:rsidR="007D0E42" w:rsidRPr="007D0E42">
        <w:rPr>
          <w:rStyle w:val="Fett"/>
          <w:rFonts w:cs="Arial"/>
          <w:b w:val="0"/>
          <w:bCs w:val="0"/>
          <w:sz w:val="18"/>
          <w:szCs w:val="18"/>
          <w:lang w:val="en-US"/>
        </w:rPr>
        <w:t xml:space="preserve">The Art Institute of Chicago, </w:t>
      </w:r>
      <w:r w:rsidR="007D0E42" w:rsidRPr="007D0E42">
        <w:rPr>
          <w:rFonts w:eastAsia="Times New Roman" w:cs="Arial"/>
          <w:sz w:val="18"/>
          <w:szCs w:val="18"/>
          <w:lang w:val="en-US" w:eastAsia="de-DE"/>
        </w:rPr>
        <w:t>Robert Chase Endowment (CC0 Public Domain).</w:t>
      </w:r>
      <w:r w:rsidR="007D0E42">
        <w:rPr>
          <w:rFonts w:eastAsia="Times New Roman" w:cs="Arial"/>
          <w:sz w:val="18"/>
          <w:szCs w:val="18"/>
          <w:lang w:val="en-US" w:eastAsia="de-DE"/>
        </w:rPr>
        <w:br w:type="page"/>
      </w:r>
    </w:p>
    <w:p w14:paraId="66F03AF8" w14:textId="77777777" w:rsidR="000B4ACC" w:rsidRDefault="000B4ACC" w:rsidP="000B4ACC">
      <w:pPr>
        <w:spacing w:line="360" w:lineRule="auto"/>
        <w:rPr>
          <w:b/>
        </w:rPr>
      </w:pPr>
      <w:r w:rsidRPr="00C5503E">
        <w:rPr>
          <w:b/>
        </w:rPr>
        <w:lastRenderedPageBreak/>
        <w:t>Aufgab</w:t>
      </w:r>
      <w:r>
        <w:rPr>
          <w:b/>
        </w:rPr>
        <w:t>e 1</w:t>
      </w:r>
    </w:p>
    <w:p w14:paraId="59196F2E" w14:textId="572ED8EA" w:rsidR="000B4ACC" w:rsidRDefault="000B4ACC" w:rsidP="00A14D93">
      <w:pPr>
        <w:spacing w:after="200"/>
      </w:pPr>
      <w:r>
        <w:t xml:space="preserve">Erkunde </w:t>
      </w:r>
      <w:r w:rsidR="003179ED">
        <w:t>die Karikatur</w:t>
      </w:r>
      <w:r>
        <w:t>. Beziehe die folgenden Informationen zu Einzelaspekten mit ein:</w:t>
      </w:r>
    </w:p>
    <w:p w14:paraId="11C7783C" w14:textId="77777777" w:rsidR="00101191" w:rsidRPr="00101191" w:rsidRDefault="00101191" w:rsidP="00101191">
      <w:pPr>
        <w:pStyle w:val="StandardWeb"/>
        <w:numPr>
          <w:ilvl w:val="0"/>
          <w:numId w:val="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01191">
        <w:rPr>
          <w:rFonts w:ascii="Arial" w:hAnsi="Arial" w:cs="Arial"/>
          <w:sz w:val="22"/>
          <w:szCs w:val="22"/>
        </w:rPr>
        <w:t>Die preußische Pickelhaube, sie zählt zu den typischen Attributen Otto von Bismarcks und steht für den preußischen Militarismus.</w:t>
      </w:r>
    </w:p>
    <w:p w14:paraId="7F28F420" w14:textId="77777777" w:rsidR="00101191" w:rsidRPr="00101191" w:rsidRDefault="00101191" w:rsidP="00101191">
      <w:pPr>
        <w:pStyle w:val="StandardWeb"/>
        <w:numPr>
          <w:ilvl w:val="0"/>
          <w:numId w:val="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01191">
        <w:rPr>
          <w:rFonts w:ascii="Arial" w:hAnsi="Arial" w:cs="Arial"/>
          <w:sz w:val="22"/>
          <w:szCs w:val="22"/>
        </w:rPr>
        <w:t>Auf der Pickelhaube ist Otto von Bismarcks Kopf als Totenschädel abgebildet.</w:t>
      </w:r>
    </w:p>
    <w:p w14:paraId="4B7D28D9" w14:textId="77777777" w:rsidR="00101191" w:rsidRPr="00101191" w:rsidRDefault="00101191" w:rsidP="00101191">
      <w:pPr>
        <w:pStyle w:val="StandardWeb"/>
        <w:numPr>
          <w:ilvl w:val="0"/>
          <w:numId w:val="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01191">
        <w:rPr>
          <w:rFonts w:ascii="Arial" w:hAnsi="Arial" w:cs="Arial"/>
          <w:sz w:val="22"/>
          <w:szCs w:val="22"/>
        </w:rPr>
        <w:t>Der preußische Wappen-Adler</w:t>
      </w:r>
    </w:p>
    <w:p w14:paraId="681AF35D" w14:textId="77777777" w:rsidR="00101191" w:rsidRPr="00101191" w:rsidRDefault="00101191" w:rsidP="00101191">
      <w:pPr>
        <w:pStyle w:val="StandardWeb"/>
        <w:numPr>
          <w:ilvl w:val="0"/>
          <w:numId w:val="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01191">
        <w:rPr>
          <w:rFonts w:ascii="Arial" w:hAnsi="Arial" w:cs="Arial"/>
          <w:sz w:val="22"/>
          <w:szCs w:val="22"/>
        </w:rPr>
        <w:t>Ein brennendes Dorf</w:t>
      </w:r>
    </w:p>
    <w:p w14:paraId="0C982E16" w14:textId="28B66D64" w:rsidR="00B51EF6" w:rsidRPr="00101191" w:rsidRDefault="00101191" w:rsidP="00101191">
      <w:pPr>
        <w:pStyle w:val="Listenabsatz"/>
        <w:numPr>
          <w:ilvl w:val="0"/>
          <w:numId w:val="8"/>
        </w:numPr>
        <w:spacing w:after="120"/>
        <w:ind w:left="357" w:hanging="357"/>
        <w:contextualSpacing w:val="0"/>
        <w:rPr>
          <w:rFonts w:cs="Arial"/>
        </w:rPr>
      </w:pPr>
      <w:r>
        <w:rPr>
          <w:rFonts w:cs="Arial"/>
        </w:rPr>
        <w:t>G</w:t>
      </w:r>
      <w:r w:rsidRPr="00101191">
        <w:rPr>
          <w:rFonts w:cs="Arial"/>
        </w:rPr>
        <w:t>iftige Pflanze</w:t>
      </w:r>
    </w:p>
    <w:p w14:paraId="7E225485" w14:textId="77777777" w:rsidR="00101191" w:rsidRPr="00101191" w:rsidRDefault="00101191" w:rsidP="00101191">
      <w:pPr>
        <w:pStyle w:val="Listenabsatz"/>
        <w:numPr>
          <w:ilvl w:val="0"/>
          <w:numId w:val="8"/>
        </w:numPr>
        <w:spacing w:after="120"/>
        <w:ind w:left="357" w:hanging="357"/>
        <w:contextualSpacing w:val="0"/>
        <w:rPr>
          <w:rFonts w:cs="Arial"/>
          <w:lang w:val="fr-FR"/>
        </w:rPr>
      </w:pPr>
      <w:r w:rsidRPr="00101191">
        <w:rPr>
          <w:rFonts w:cs="Arial"/>
          <w:lang w:val="fr-FR"/>
        </w:rPr>
        <w:t>Les Génies de la Mort (</w:t>
      </w:r>
      <w:proofErr w:type="spellStart"/>
      <w:r w:rsidRPr="00101191">
        <w:rPr>
          <w:rFonts w:cs="Arial"/>
          <w:lang w:val="fr-FR"/>
        </w:rPr>
        <w:t>frz</w:t>
      </w:r>
      <w:proofErr w:type="spellEnd"/>
      <w:r w:rsidRPr="00101191">
        <w:rPr>
          <w:rFonts w:cs="Arial"/>
          <w:lang w:val="fr-FR"/>
        </w:rPr>
        <w:t xml:space="preserve">.) = Die </w:t>
      </w:r>
      <w:proofErr w:type="spellStart"/>
      <w:r w:rsidRPr="00101191">
        <w:rPr>
          <w:rFonts w:cs="Arial"/>
          <w:lang w:val="fr-FR"/>
        </w:rPr>
        <w:t>Genies</w:t>
      </w:r>
      <w:proofErr w:type="spellEnd"/>
      <w:r w:rsidRPr="00101191">
        <w:rPr>
          <w:rFonts w:cs="Arial"/>
          <w:lang w:val="fr-FR"/>
        </w:rPr>
        <w:t xml:space="preserve"> des </w:t>
      </w:r>
      <w:proofErr w:type="spellStart"/>
      <w:r w:rsidRPr="00101191">
        <w:rPr>
          <w:rFonts w:cs="Arial"/>
          <w:lang w:val="fr-FR"/>
        </w:rPr>
        <w:t>Todes</w:t>
      </w:r>
      <w:proofErr w:type="spellEnd"/>
    </w:p>
    <w:p w14:paraId="5E4D074C" w14:textId="77777777" w:rsidR="00B51EF6" w:rsidRPr="00101191" w:rsidRDefault="00B51EF6" w:rsidP="00101191">
      <w:pPr>
        <w:spacing w:after="120"/>
        <w:rPr>
          <w:rFonts w:cs="Arial"/>
          <w:lang w:val="fr-FR"/>
        </w:rPr>
      </w:pPr>
    </w:p>
    <w:p w14:paraId="2DDEF29B" w14:textId="3F5C2B2A" w:rsidR="00B51EF6" w:rsidRPr="00A14D93" w:rsidRDefault="001F699A" w:rsidP="00A14D93">
      <w:pPr>
        <w:spacing w:after="120"/>
        <w:rPr>
          <w:b/>
        </w:rPr>
      </w:pPr>
      <w:r w:rsidRPr="00A14D93">
        <w:rPr>
          <w:b/>
        </w:rPr>
        <w:t>Aufgabe 2</w:t>
      </w:r>
    </w:p>
    <w:p w14:paraId="2D706FBE" w14:textId="2DED953C" w:rsidR="00A14D93" w:rsidRDefault="008B21B8" w:rsidP="00485B2D">
      <w:pPr>
        <w:rPr>
          <w:rFonts w:cs="Arial"/>
        </w:rPr>
      </w:pPr>
      <w:r w:rsidRPr="008B21B8">
        <w:rPr>
          <w:rFonts w:cs="Arial"/>
        </w:rPr>
        <w:t xml:space="preserve">Interpretiere die Karikatur von Edmond </w:t>
      </w:r>
      <w:proofErr w:type="spellStart"/>
      <w:r w:rsidRPr="008B21B8">
        <w:rPr>
          <w:rFonts w:cs="Arial"/>
        </w:rPr>
        <w:t>Guilliaume</w:t>
      </w:r>
      <w:proofErr w:type="spellEnd"/>
      <w:r w:rsidRPr="008B21B8">
        <w:rPr>
          <w:rFonts w:cs="Arial"/>
        </w:rPr>
        <w:t xml:space="preserve">. Die Methodenkarte </w:t>
      </w:r>
      <w:r w:rsidRPr="001765B0">
        <w:rPr>
          <w:rFonts w:cs="Arial"/>
          <w:i/>
        </w:rPr>
        <w:t>Interpretation von Karikaturen</w:t>
      </w:r>
      <w:r w:rsidRPr="008B21B8">
        <w:rPr>
          <w:rFonts w:cs="Arial"/>
        </w:rPr>
        <w:t xml:space="preserve"> hilft dir bei deiner Arbeit</w:t>
      </w:r>
      <w:r w:rsidR="001F699A" w:rsidRPr="008B21B8">
        <w:rPr>
          <w:rFonts w:cs="Arial"/>
        </w:rPr>
        <w:t>.</w:t>
      </w:r>
    </w:p>
    <w:p w14:paraId="09F14C9D" w14:textId="77777777" w:rsidR="00101191" w:rsidRPr="008B21B8" w:rsidRDefault="00101191" w:rsidP="00485B2D">
      <w:pPr>
        <w:rPr>
          <w:rFonts w:eastAsia="Times New Roman" w:cs="Arial"/>
          <w:lang w:eastAsia="de-DE"/>
        </w:rPr>
      </w:pPr>
    </w:p>
    <w:p w14:paraId="3346C36A" w14:textId="77777777" w:rsidR="008B21B8" w:rsidRDefault="008B21B8" w:rsidP="00485B2D">
      <w:pPr>
        <w:rPr>
          <w:b/>
        </w:rPr>
      </w:pPr>
    </w:p>
    <w:p w14:paraId="7E9DE7F5" w14:textId="33C2487B" w:rsidR="008B21B8" w:rsidRPr="00A14D93" w:rsidRDefault="008B21B8" w:rsidP="00485B2D">
      <w:pPr>
        <w:spacing w:line="360" w:lineRule="auto"/>
        <w:rPr>
          <w:b/>
        </w:rPr>
      </w:pPr>
      <w:r w:rsidRPr="00A14D93">
        <w:rPr>
          <w:b/>
        </w:rPr>
        <w:t xml:space="preserve">Aufgabe </w:t>
      </w:r>
      <w:r>
        <w:rPr>
          <w:b/>
        </w:rPr>
        <w:t>3</w:t>
      </w:r>
    </w:p>
    <w:p w14:paraId="0CF6C2E9" w14:textId="64E04CB2" w:rsidR="001F699A" w:rsidRPr="008B21B8" w:rsidRDefault="008B21B8" w:rsidP="00485B2D">
      <w:pPr>
        <w:spacing w:after="120"/>
        <w:rPr>
          <w:rFonts w:eastAsia="Times New Roman" w:cs="Arial"/>
          <w:lang w:eastAsia="de-DE"/>
        </w:rPr>
      </w:pPr>
      <w:r w:rsidRPr="008B21B8">
        <w:rPr>
          <w:rFonts w:eastAsia="Times New Roman" w:cs="Arial"/>
          <w:lang w:eastAsia="de-DE"/>
        </w:rPr>
        <w:t>Welche Aussagen über Otto von Bismarck treffen zu?</w:t>
      </w:r>
    </w:p>
    <w:p w14:paraId="00A287EA" w14:textId="77777777" w:rsidR="008B21B8" w:rsidRPr="008B21B8" w:rsidRDefault="008B21B8" w:rsidP="00485B2D">
      <w:pPr>
        <w:pStyle w:val="Listenabsatz"/>
        <w:numPr>
          <w:ilvl w:val="0"/>
          <w:numId w:val="14"/>
        </w:numPr>
        <w:spacing w:after="120"/>
        <w:contextualSpacing w:val="0"/>
        <w:rPr>
          <w:rFonts w:eastAsia="Times New Roman" w:cs="Arial"/>
          <w:lang w:eastAsia="de-DE"/>
        </w:rPr>
      </w:pPr>
      <w:r w:rsidRPr="008B21B8">
        <w:rPr>
          <w:rFonts w:eastAsia="Times New Roman" w:cs="Arial"/>
          <w:lang w:eastAsia="de-DE"/>
        </w:rPr>
        <w:t>Otto von Bismarck galt vor allem in Preußen als großer Staatsmann.</w:t>
      </w:r>
    </w:p>
    <w:p w14:paraId="7644D8EC" w14:textId="77777777" w:rsidR="008B21B8" w:rsidRPr="008B21B8" w:rsidRDefault="008B21B8" w:rsidP="00485B2D">
      <w:pPr>
        <w:pStyle w:val="Listenabsatz"/>
        <w:numPr>
          <w:ilvl w:val="0"/>
          <w:numId w:val="14"/>
        </w:numPr>
        <w:spacing w:after="120"/>
        <w:contextualSpacing w:val="0"/>
        <w:rPr>
          <w:rFonts w:eastAsia="Times New Roman" w:cs="Arial"/>
          <w:lang w:eastAsia="de-DE"/>
        </w:rPr>
      </w:pPr>
      <w:r w:rsidRPr="008B21B8">
        <w:rPr>
          <w:rFonts w:eastAsia="Times New Roman" w:cs="Arial"/>
          <w:lang w:eastAsia="de-DE"/>
        </w:rPr>
        <w:t>Otto von Bismarck genoss in allen europäischen Ländern großes Ansehen.</w:t>
      </w:r>
    </w:p>
    <w:p w14:paraId="4A42C96D" w14:textId="34698E04" w:rsidR="008B21B8" w:rsidRPr="00485B2D" w:rsidRDefault="008B21B8" w:rsidP="00485B2D">
      <w:pPr>
        <w:pStyle w:val="Listenabsatz"/>
        <w:numPr>
          <w:ilvl w:val="0"/>
          <w:numId w:val="14"/>
        </w:numPr>
        <w:spacing w:after="120"/>
        <w:contextualSpacing w:val="0"/>
        <w:rPr>
          <w:rFonts w:eastAsia="Times New Roman" w:cs="Arial"/>
          <w:lang w:eastAsia="de-DE"/>
        </w:rPr>
      </w:pPr>
      <w:r w:rsidRPr="008B21B8">
        <w:rPr>
          <w:rFonts w:eastAsia="Times New Roman" w:cs="Arial"/>
          <w:lang w:eastAsia="de-DE"/>
        </w:rPr>
        <w:t xml:space="preserve">Otto von Bismarck wurde insbesondere in den westeuropäischen Ländern als Gefahr </w:t>
      </w:r>
      <w:r w:rsidRPr="00485B2D">
        <w:rPr>
          <w:rFonts w:eastAsia="Times New Roman" w:cs="Arial"/>
          <w:lang w:eastAsia="de-DE"/>
        </w:rPr>
        <w:t>gesehen.</w:t>
      </w:r>
    </w:p>
    <w:p w14:paraId="7F362AFE" w14:textId="77777777" w:rsidR="008B21B8" w:rsidRPr="008B21B8" w:rsidRDefault="008B21B8" w:rsidP="00485B2D">
      <w:pPr>
        <w:pStyle w:val="Listenabsatz"/>
        <w:numPr>
          <w:ilvl w:val="0"/>
          <w:numId w:val="14"/>
        </w:numPr>
        <w:spacing w:after="120"/>
        <w:contextualSpacing w:val="0"/>
        <w:rPr>
          <w:rFonts w:eastAsia="Times New Roman" w:cs="Arial"/>
          <w:lang w:eastAsia="de-DE"/>
        </w:rPr>
      </w:pPr>
      <w:r w:rsidRPr="008B21B8">
        <w:rPr>
          <w:rFonts w:eastAsia="Times New Roman" w:cs="Arial"/>
          <w:lang w:eastAsia="de-DE"/>
        </w:rPr>
        <w:t>Otto von Bismarck wurde von vielen durchaus kritisch bewertet.</w:t>
      </w:r>
    </w:p>
    <w:p w14:paraId="4A73DA5E" w14:textId="598D2BF4" w:rsidR="001F699A" w:rsidRPr="008B21B8" w:rsidRDefault="001F699A" w:rsidP="00485B2D">
      <w:pPr>
        <w:spacing w:after="120"/>
        <w:rPr>
          <w:rFonts w:cs="Arial"/>
        </w:rPr>
      </w:pPr>
    </w:p>
    <w:bookmarkEnd w:id="0"/>
    <w:p w14:paraId="512E4ECE" w14:textId="5B48E30E" w:rsidR="00B51EF6" w:rsidRPr="00B51EF6" w:rsidRDefault="00B51EF6" w:rsidP="00485B2D"/>
    <w:sectPr w:rsidR="00B51EF6" w:rsidRPr="00B51EF6" w:rsidSect="009F5823">
      <w:footerReference w:type="default" r:id="rId9"/>
      <w:type w:val="continuous"/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48866" w14:textId="77777777" w:rsidR="00C44BB6" w:rsidRDefault="00C44BB6" w:rsidP="00943D4E">
      <w:r>
        <w:separator/>
      </w:r>
    </w:p>
  </w:endnote>
  <w:endnote w:type="continuationSeparator" w:id="0">
    <w:p w14:paraId="63E0E6A8" w14:textId="77777777" w:rsidR="00C44BB6" w:rsidRDefault="00C44BB6" w:rsidP="0094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43754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09315B7" w14:textId="77777777" w:rsidR="001302DA" w:rsidRPr="00B139D2" w:rsidRDefault="00C03C85" w:rsidP="001302DA">
        <w:pPr>
          <w:pStyle w:val="Fuzeile"/>
          <w:jc w:val="right"/>
          <w:rPr>
            <w:sz w:val="20"/>
            <w:szCs w:val="20"/>
          </w:rPr>
        </w:pPr>
        <w:r w:rsidRPr="00B139D2">
          <w:rPr>
            <w:sz w:val="20"/>
            <w:szCs w:val="20"/>
          </w:rPr>
          <w:fldChar w:fldCharType="begin"/>
        </w:r>
        <w:r w:rsidR="001302DA" w:rsidRPr="00B139D2">
          <w:rPr>
            <w:sz w:val="20"/>
            <w:szCs w:val="20"/>
          </w:rPr>
          <w:instrText>PAGE   \* MERGEFORMAT</w:instrText>
        </w:r>
        <w:r w:rsidRPr="00B139D2">
          <w:rPr>
            <w:sz w:val="20"/>
            <w:szCs w:val="20"/>
          </w:rPr>
          <w:fldChar w:fldCharType="separate"/>
        </w:r>
        <w:r w:rsidR="008A3AA6">
          <w:rPr>
            <w:noProof/>
            <w:sz w:val="20"/>
            <w:szCs w:val="20"/>
          </w:rPr>
          <w:t>1</w:t>
        </w:r>
        <w:r w:rsidRPr="00B139D2">
          <w:rPr>
            <w:sz w:val="20"/>
            <w:szCs w:val="20"/>
          </w:rPr>
          <w:fldChar w:fldCharType="end"/>
        </w:r>
      </w:p>
    </w:sdtContent>
  </w:sdt>
  <w:p w14:paraId="05B50A04" w14:textId="77777777" w:rsidR="001302DA" w:rsidRDefault="001302DA" w:rsidP="001302DA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Geschichte interaktiv</w:t>
    </w:r>
  </w:p>
  <w:p w14:paraId="0D4DEA96" w14:textId="75CAC76B" w:rsidR="001302DA" w:rsidRPr="00943D4E" w:rsidRDefault="00394FCA" w:rsidP="001302DA">
    <w:pPr>
      <w:pStyle w:val="Fuzeile"/>
      <w:jc w:val="center"/>
      <w:rPr>
        <w:sz w:val="18"/>
        <w:szCs w:val="18"/>
      </w:rPr>
    </w:pPr>
    <w:bookmarkStart w:id="1" w:name="_Hlk41398506"/>
    <w:r>
      <w:rPr>
        <w:sz w:val="18"/>
        <w:szCs w:val="18"/>
      </w:rPr>
      <w:t xml:space="preserve">Das Deutsche Kaiserreich – </w:t>
    </w:r>
    <w:bookmarkEnd w:id="1"/>
    <w:r>
      <w:rPr>
        <w:sz w:val="18"/>
        <w:szCs w:val="18"/>
      </w:rPr>
      <w:t>Reichsgründung 1871</w:t>
    </w:r>
  </w:p>
  <w:p w14:paraId="012D39A3" w14:textId="77777777" w:rsidR="001302DA" w:rsidRPr="00943D4E" w:rsidRDefault="001302DA" w:rsidP="001302DA">
    <w:pPr>
      <w:pStyle w:val="Fuzeile"/>
      <w:jc w:val="center"/>
      <w:rPr>
        <w:sz w:val="18"/>
        <w:szCs w:val="18"/>
      </w:rPr>
    </w:pPr>
    <w:r w:rsidRPr="00943D4E">
      <w:rPr>
        <w:sz w:val="18"/>
        <w:szCs w:val="18"/>
      </w:rPr>
      <w:sym w:font="Symbol" w:char="F0D3"/>
    </w:r>
    <w:r>
      <w:rPr>
        <w:sz w:val="18"/>
        <w:szCs w:val="18"/>
      </w:rPr>
      <w:t xml:space="preserve"> 2020</w:t>
    </w:r>
    <w:r w:rsidRPr="00943D4E">
      <w:rPr>
        <w:sz w:val="18"/>
        <w:szCs w:val="18"/>
      </w:rPr>
      <w:t xml:space="preserve"> An</w:t>
    </w:r>
    <w:r>
      <w:rPr>
        <w:sz w:val="18"/>
        <w:szCs w:val="18"/>
      </w:rPr>
      <w:t>ne Roerkohl dokumentARfilm GmbH</w:t>
    </w:r>
  </w:p>
  <w:p w14:paraId="523CAA7D" w14:textId="0218E35D" w:rsidR="001302DA" w:rsidRDefault="00C44BB6" w:rsidP="00526489">
    <w:pPr>
      <w:pStyle w:val="Fuzeile"/>
      <w:jc w:val="center"/>
    </w:pPr>
    <w:hyperlink r:id="rId1" w:history="1">
      <w:r w:rsidR="001302DA" w:rsidRPr="00CD01AD">
        <w:rPr>
          <w:rStyle w:val="Hyperlink"/>
          <w:sz w:val="18"/>
          <w:szCs w:val="18"/>
        </w:rPr>
        <w:t>www.dokumentarfilm.com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6FEDF" w14:textId="77777777" w:rsidR="00C44BB6" w:rsidRDefault="00C44BB6" w:rsidP="00943D4E">
      <w:r>
        <w:separator/>
      </w:r>
    </w:p>
  </w:footnote>
  <w:footnote w:type="continuationSeparator" w:id="0">
    <w:p w14:paraId="258CDC15" w14:textId="77777777" w:rsidR="00C44BB6" w:rsidRDefault="00C44BB6" w:rsidP="00943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95526"/>
    <w:multiLevelType w:val="hybridMultilevel"/>
    <w:tmpl w:val="347E0E0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291"/>
    <w:multiLevelType w:val="hybridMultilevel"/>
    <w:tmpl w:val="487E796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861233"/>
    <w:multiLevelType w:val="hybridMultilevel"/>
    <w:tmpl w:val="0220C72E"/>
    <w:lvl w:ilvl="0" w:tplc="0407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2547925"/>
    <w:multiLevelType w:val="hybridMultilevel"/>
    <w:tmpl w:val="4918A9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F3941"/>
    <w:multiLevelType w:val="hybridMultilevel"/>
    <w:tmpl w:val="9CC0DFB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085FCC"/>
    <w:multiLevelType w:val="multilevel"/>
    <w:tmpl w:val="A93CE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3B4E14"/>
    <w:multiLevelType w:val="hybridMultilevel"/>
    <w:tmpl w:val="F7CA9A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419EE"/>
    <w:multiLevelType w:val="hybridMultilevel"/>
    <w:tmpl w:val="C7908F58"/>
    <w:lvl w:ilvl="0" w:tplc="302A3FD8">
      <w:start w:val="1"/>
      <w:numFmt w:val="lowerLetter"/>
      <w:lvlText w:val="%1)"/>
      <w:lvlJc w:val="left"/>
      <w:pPr>
        <w:ind w:left="360" w:hanging="360"/>
      </w:pPr>
      <w:rPr>
        <w:rFonts w:eastAsia="Calibri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465DD9"/>
    <w:multiLevelType w:val="hybridMultilevel"/>
    <w:tmpl w:val="5A9A3C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E74377"/>
    <w:multiLevelType w:val="hybridMultilevel"/>
    <w:tmpl w:val="FE76C3D2"/>
    <w:lvl w:ilvl="0" w:tplc="C60E8802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ED442B"/>
    <w:multiLevelType w:val="hybridMultilevel"/>
    <w:tmpl w:val="E4982B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25376"/>
    <w:multiLevelType w:val="hybridMultilevel"/>
    <w:tmpl w:val="3C281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B4CCC"/>
    <w:multiLevelType w:val="hybridMultilevel"/>
    <w:tmpl w:val="0744FEF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3E4393C"/>
    <w:multiLevelType w:val="hybridMultilevel"/>
    <w:tmpl w:val="DDD6FF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1"/>
  </w:num>
  <w:num w:numId="9">
    <w:abstractNumId w:val="5"/>
  </w:num>
  <w:num w:numId="10">
    <w:abstractNumId w:val="0"/>
  </w:num>
  <w:num w:numId="11">
    <w:abstractNumId w:val="7"/>
  </w:num>
  <w:num w:numId="12">
    <w:abstractNumId w:val="10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D5"/>
    <w:rsid w:val="00001174"/>
    <w:rsid w:val="00024693"/>
    <w:rsid w:val="0004448E"/>
    <w:rsid w:val="000533EA"/>
    <w:rsid w:val="00072D4C"/>
    <w:rsid w:val="000735E1"/>
    <w:rsid w:val="00082839"/>
    <w:rsid w:val="000856EE"/>
    <w:rsid w:val="00090E05"/>
    <w:rsid w:val="000B4ACC"/>
    <w:rsid w:val="000C4323"/>
    <w:rsid w:val="000C4C1A"/>
    <w:rsid w:val="000C6099"/>
    <w:rsid w:val="000D6634"/>
    <w:rsid w:val="000E1CD0"/>
    <w:rsid w:val="000F5F2F"/>
    <w:rsid w:val="000F759B"/>
    <w:rsid w:val="00101191"/>
    <w:rsid w:val="00120616"/>
    <w:rsid w:val="00125031"/>
    <w:rsid w:val="00126271"/>
    <w:rsid w:val="001302DA"/>
    <w:rsid w:val="00141A6C"/>
    <w:rsid w:val="00156BF0"/>
    <w:rsid w:val="001765B0"/>
    <w:rsid w:val="00176D03"/>
    <w:rsid w:val="001B4D92"/>
    <w:rsid w:val="001C212A"/>
    <w:rsid w:val="001D4884"/>
    <w:rsid w:val="001D4AB0"/>
    <w:rsid w:val="001D71AE"/>
    <w:rsid w:val="001E6763"/>
    <w:rsid w:val="001E70FE"/>
    <w:rsid w:val="001F699A"/>
    <w:rsid w:val="00216C94"/>
    <w:rsid w:val="00227222"/>
    <w:rsid w:val="0023780C"/>
    <w:rsid w:val="00261C52"/>
    <w:rsid w:val="00266CB7"/>
    <w:rsid w:val="002800A6"/>
    <w:rsid w:val="00286EC8"/>
    <w:rsid w:val="00293341"/>
    <w:rsid w:val="00293574"/>
    <w:rsid w:val="002B61AD"/>
    <w:rsid w:val="002C1456"/>
    <w:rsid w:val="002F599B"/>
    <w:rsid w:val="003016D9"/>
    <w:rsid w:val="00310643"/>
    <w:rsid w:val="00314C35"/>
    <w:rsid w:val="0031763C"/>
    <w:rsid w:val="003179ED"/>
    <w:rsid w:val="00321E1F"/>
    <w:rsid w:val="003229CB"/>
    <w:rsid w:val="003231D9"/>
    <w:rsid w:val="003257A0"/>
    <w:rsid w:val="003463BD"/>
    <w:rsid w:val="003545C4"/>
    <w:rsid w:val="00355C0A"/>
    <w:rsid w:val="00361434"/>
    <w:rsid w:val="003719A5"/>
    <w:rsid w:val="003823C4"/>
    <w:rsid w:val="003850D9"/>
    <w:rsid w:val="00394FCA"/>
    <w:rsid w:val="003A3740"/>
    <w:rsid w:val="003C7865"/>
    <w:rsid w:val="003C7EF1"/>
    <w:rsid w:val="003D00EB"/>
    <w:rsid w:val="003D1C76"/>
    <w:rsid w:val="003D684F"/>
    <w:rsid w:val="003D7713"/>
    <w:rsid w:val="003E09AA"/>
    <w:rsid w:val="003E473B"/>
    <w:rsid w:val="00403535"/>
    <w:rsid w:val="004256F7"/>
    <w:rsid w:val="004270E6"/>
    <w:rsid w:val="00435821"/>
    <w:rsid w:val="004606E7"/>
    <w:rsid w:val="004654CA"/>
    <w:rsid w:val="00467882"/>
    <w:rsid w:val="0047314B"/>
    <w:rsid w:val="0048017D"/>
    <w:rsid w:val="00485B2D"/>
    <w:rsid w:val="00491F48"/>
    <w:rsid w:val="004979BD"/>
    <w:rsid w:val="004B0733"/>
    <w:rsid w:val="004B0B56"/>
    <w:rsid w:val="004B44D9"/>
    <w:rsid w:val="004C1322"/>
    <w:rsid w:val="004C1CEE"/>
    <w:rsid w:val="004C6301"/>
    <w:rsid w:val="004D604A"/>
    <w:rsid w:val="004E3D8E"/>
    <w:rsid w:val="004E4A47"/>
    <w:rsid w:val="004F33D4"/>
    <w:rsid w:val="00502231"/>
    <w:rsid w:val="00502D08"/>
    <w:rsid w:val="00522BB7"/>
    <w:rsid w:val="005231D5"/>
    <w:rsid w:val="00526489"/>
    <w:rsid w:val="005273B3"/>
    <w:rsid w:val="00547537"/>
    <w:rsid w:val="00547E04"/>
    <w:rsid w:val="00553665"/>
    <w:rsid w:val="005B5764"/>
    <w:rsid w:val="005C56DB"/>
    <w:rsid w:val="005D19FC"/>
    <w:rsid w:val="005D271B"/>
    <w:rsid w:val="005E4982"/>
    <w:rsid w:val="005E5E65"/>
    <w:rsid w:val="00621C0F"/>
    <w:rsid w:val="00626F55"/>
    <w:rsid w:val="00642AFA"/>
    <w:rsid w:val="00655E2A"/>
    <w:rsid w:val="00661E13"/>
    <w:rsid w:val="00665BB6"/>
    <w:rsid w:val="006907D7"/>
    <w:rsid w:val="00697741"/>
    <w:rsid w:val="006A6F4C"/>
    <w:rsid w:val="006E4436"/>
    <w:rsid w:val="00702C2D"/>
    <w:rsid w:val="00717AA8"/>
    <w:rsid w:val="00717CF6"/>
    <w:rsid w:val="00724E3B"/>
    <w:rsid w:val="007557D1"/>
    <w:rsid w:val="007862FD"/>
    <w:rsid w:val="007A1018"/>
    <w:rsid w:val="007A3007"/>
    <w:rsid w:val="007C72B6"/>
    <w:rsid w:val="007D064C"/>
    <w:rsid w:val="007D0E42"/>
    <w:rsid w:val="007E39AD"/>
    <w:rsid w:val="00801A53"/>
    <w:rsid w:val="00803E24"/>
    <w:rsid w:val="0080712C"/>
    <w:rsid w:val="008269A5"/>
    <w:rsid w:val="008301AA"/>
    <w:rsid w:val="00850BF9"/>
    <w:rsid w:val="00895F1B"/>
    <w:rsid w:val="008A1734"/>
    <w:rsid w:val="008A3AA6"/>
    <w:rsid w:val="008B21B8"/>
    <w:rsid w:val="008E0599"/>
    <w:rsid w:val="008E74A7"/>
    <w:rsid w:val="00903859"/>
    <w:rsid w:val="00940C34"/>
    <w:rsid w:val="00941718"/>
    <w:rsid w:val="009439C1"/>
    <w:rsid w:val="00943D4E"/>
    <w:rsid w:val="00952AC8"/>
    <w:rsid w:val="00970494"/>
    <w:rsid w:val="00976374"/>
    <w:rsid w:val="0098367B"/>
    <w:rsid w:val="009869EB"/>
    <w:rsid w:val="00994D1A"/>
    <w:rsid w:val="00996994"/>
    <w:rsid w:val="00997FEF"/>
    <w:rsid w:val="009A3436"/>
    <w:rsid w:val="009B0884"/>
    <w:rsid w:val="009C2D6E"/>
    <w:rsid w:val="009D4AB5"/>
    <w:rsid w:val="009E285A"/>
    <w:rsid w:val="009F3D88"/>
    <w:rsid w:val="009F3F4F"/>
    <w:rsid w:val="009F5823"/>
    <w:rsid w:val="00A01487"/>
    <w:rsid w:val="00A14D93"/>
    <w:rsid w:val="00A2695D"/>
    <w:rsid w:val="00A33724"/>
    <w:rsid w:val="00A764B3"/>
    <w:rsid w:val="00A929E3"/>
    <w:rsid w:val="00AE6304"/>
    <w:rsid w:val="00AE6BE3"/>
    <w:rsid w:val="00B012EE"/>
    <w:rsid w:val="00B139D2"/>
    <w:rsid w:val="00B2135A"/>
    <w:rsid w:val="00B261E3"/>
    <w:rsid w:val="00B321AB"/>
    <w:rsid w:val="00B418A4"/>
    <w:rsid w:val="00B4746B"/>
    <w:rsid w:val="00B474C6"/>
    <w:rsid w:val="00B47BA2"/>
    <w:rsid w:val="00B51EF6"/>
    <w:rsid w:val="00B60B75"/>
    <w:rsid w:val="00B81D6F"/>
    <w:rsid w:val="00B84FCC"/>
    <w:rsid w:val="00B936E3"/>
    <w:rsid w:val="00BA0600"/>
    <w:rsid w:val="00BA3A36"/>
    <w:rsid w:val="00BC1792"/>
    <w:rsid w:val="00BC2222"/>
    <w:rsid w:val="00BE729A"/>
    <w:rsid w:val="00BF52DC"/>
    <w:rsid w:val="00C03C85"/>
    <w:rsid w:val="00C169FF"/>
    <w:rsid w:val="00C3253E"/>
    <w:rsid w:val="00C33DC2"/>
    <w:rsid w:val="00C42365"/>
    <w:rsid w:val="00C43C4C"/>
    <w:rsid w:val="00C43DD5"/>
    <w:rsid w:val="00C44BB6"/>
    <w:rsid w:val="00C45599"/>
    <w:rsid w:val="00C4717A"/>
    <w:rsid w:val="00C76DBB"/>
    <w:rsid w:val="00C95AC2"/>
    <w:rsid w:val="00CA6190"/>
    <w:rsid w:val="00CB5593"/>
    <w:rsid w:val="00CD2BDB"/>
    <w:rsid w:val="00CE264F"/>
    <w:rsid w:val="00CE40B2"/>
    <w:rsid w:val="00D05368"/>
    <w:rsid w:val="00D1259B"/>
    <w:rsid w:val="00D511DC"/>
    <w:rsid w:val="00D5629D"/>
    <w:rsid w:val="00D579B6"/>
    <w:rsid w:val="00D631E5"/>
    <w:rsid w:val="00D7746F"/>
    <w:rsid w:val="00D8246C"/>
    <w:rsid w:val="00D94EBD"/>
    <w:rsid w:val="00DC6B24"/>
    <w:rsid w:val="00DC7D8A"/>
    <w:rsid w:val="00DE78F0"/>
    <w:rsid w:val="00DF1F6C"/>
    <w:rsid w:val="00E0396A"/>
    <w:rsid w:val="00E049C0"/>
    <w:rsid w:val="00E05750"/>
    <w:rsid w:val="00E10BE3"/>
    <w:rsid w:val="00E23D52"/>
    <w:rsid w:val="00E73C9B"/>
    <w:rsid w:val="00E73FFF"/>
    <w:rsid w:val="00E82D6B"/>
    <w:rsid w:val="00E8360A"/>
    <w:rsid w:val="00E86BA4"/>
    <w:rsid w:val="00EA0EE6"/>
    <w:rsid w:val="00EA3281"/>
    <w:rsid w:val="00EA70DB"/>
    <w:rsid w:val="00F00DB1"/>
    <w:rsid w:val="00F01D03"/>
    <w:rsid w:val="00F03339"/>
    <w:rsid w:val="00F03695"/>
    <w:rsid w:val="00F07A9F"/>
    <w:rsid w:val="00F105BE"/>
    <w:rsid w:val="00F21A3F"/>
    <w:rsid w:val="00F22C1E"/>
    <w:rsid w:val="00F351F3"/>
    <w:rsid w:val="00F4609C"/>
    <w:rsid w:val="00F7564A"/>
    <w:rsid w:val="00F86479"/>
    <w:rsid w:val="00F9415A"/>
    <w:rsid w:val="00F95CFD"/>
    <w:rsid w:val="00F95FA5"/>
    <w:rsid w:val="00FB1586"/>
    <w:rsid w:val="00FB641A"/>
    <w:rsid w:val="00FC7ABB"/>
    <w:rsid w:val="00FC7E50"/>
    <w:rsid w:val="00FD3C8F"/>
    <w:rsid w:val="00FE322F"/>
    <w:rsid w:val="00FE6D58"/>
    <w:rsid w:val="00FF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945B0"/>
  <w15:docId w15:val="{661138BB-0638-43CC-8CEE-F59BC5CB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Didaktik"/>
    <w:qFormat/>
    <w:rsid w:val="003719A5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13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15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D0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qFormat/>
    <w:rsid w:val="00976374"/>
    <w:pPr>
      <w:keepNext/>
      <w:suppressAutoHyphens/>
      <w:outlineLvl w:val="5"/>
    </w:pPr>
    <w:rPr>
      <w:rFonts w:eastAsia="Times New Roman"/>
      <w:b/>
      <w:szCs w:val="24"/>
      <w:lang w:eastAsia="ar-SA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51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3D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3DD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C7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uiPriority w:val="39"/>
    <w:rsid w:val="00CD2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39"/>
    <w:rsid w:val="00CD2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43D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3D4E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943D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3D4E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943D4E"/>
    <w:rPr>
      <w:color w:val="0000FF" w:themeColor="hyperlink"/>
      <w:u w:val="single"/>
    </w:rPr>
  </w:style>
  <w:style w:type="table" w:customStyle="1" w:styleId="Tabellenraster9">
    <w:name w:val="Tabellenraster9"/>
    <w:basedOn w:val="NormaleTabelle"/>
    <w:next w:val="Tabellenraster"/>
    <w:uiPriority w:val="39"/>
    <w:rsid w:val="000C4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nabsatz1">
    <w:name w:val="Listenabsatz1"/>
    <w:basedOn w:val="Standard"/>
    <w:rsid w:val="00976374"/>
    <w:pPr>
      <w:ind w:left="720"/>
    </w:pPr>
    <w:rPr>
      <w:rFonts w:ascii="Cambria" w:eastAsia="Times New Roman" w:hAnsi="Cambria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976374"/>
    <w:rPr>
      <w:rFonts w:ascii="Arial" w:eastAsia="Times New Roman" w:hAnsi="Arial" w:cs="Times New Roman"/>
      <w:b/>
      <w:szCs w:val="24"/>
      <w:lang w:eastAsia="ar-SA"/>
    </w:rPr>
  </w:style>
  <w:style w:type="paragraph" w:customStyle="1" w:styleId="Verzeichnis">
    <w:name w:val="Verzeichnis"/>
    <w:basedOn w:val="Standard"/>
    <w:rsid w:val="00D94EBD"/>
    <w:pPr>
      <w:suppressLineNumbers/>
      <w:suppressAutoHyphens/>
    </w:pPr>
    <w:rPr>
      <w:rFonts w:eastAsia="Times New Roman" w:cs="Mangal"/>
      <w:szCs w:val="24"/>
      <w:lang w:eastAsia="ar-SA"/>
    </w:rPr>
  </w:style>
  <w:style w:type="paragraph" w:styleId="Textkrper3">
    <w:name w:val="Body Text 3"/>
    <w:basedOn w:val="Standard"/>
    <w:link w:val="Textkrper3Zchn"/>
    <w:semiHidden/>
    <w:rsid w:val="00D94EBD"/>
    <w:pPr>
      <w:suppressAutoHyphens/>
    </w:pPr>
    <w:rPr>
      <w:rFonts w:eastAsia="Times New Roman"/>
      <w:b/>
      <w:bCs/>
      <w:szCs w:val="24"/>
      <w:lang w:eastAsia="ar-SA"/>
    </w:rPr>
  </w:style>
  <w:style w:type="character" w:customStyle="1" w:styleId="Textkrper3Zchn">
    <w:name w:val="Textkörper 3 Zchn"/>
    <w:basedOn w:val="Absatz-Standardschriftart"/>
    <w:link w:val="Textkrper3"/>
    <w:semiHidden/>
    <w:rsid w:val="00D94EBD"/>
    <w:rPr>
      <w:rFonts w:ascii="Arial" w:eastAsia="Times New Roman" w:hAnsi="Arial" w:cs="Times New Roman"/>
      <w:b/>
      <w:bCs/>
      <w:szCs w:val="24"/>
      <w:lang w:eastAsia="ar-SA"/>
    </w:rPr>
  </w:style>
  <w:style w:type="character" w:styleId="Zeilennummer">
    <w:name w:val="line number"/>
    <w:basedOn w:val="Absatz-Standardschriftart"/>
    <w:uiPriority w:val="99"/>
    <w:semiHidden/>
    <w:unhideWhenUsed/>
    <w:rsid w:val="004F33D4"/>
  </w:style>
  <w:style w:type="table" w:customStyle="1" w:styleId="Tabellenraster3">
    <w:name w:val="Tabellenraster3"/>
    <w:basedOn w:val="NormaleTabelle"/>
    <w:next w:val="Tabellenraster"/>
    <w:uiPriority w:val="39"/>
    <w:rsid w:val="003719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B0B56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51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Normal">
    <w:name w:val="Table Normal"/>
    <w:rsid w:val="00AE6B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ellenstil1">
    <w:name w:val="Tabellenstil 1"/>
    <w:rsid w:val="00AE6B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eastAsia="de-DE"/>
    </w:rPr>
  </w:style>
  <w:style w:type="paragraph" w:customStyle="1" w:styleId="Tabellenstil2">
    <w:name w:val="Tabellenstil 2"/>
    <w:rsid w:val="00AE6B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15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4C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4C3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4C35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4C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4C35"/>
    <w:rPr>
      <w:rFonts w:ascii="Arial" w:eastAsia="Calibri" w:hAnsi="Arial" w:cs="Times New Roman"/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C33DC2"/>
    <w:rPr>
      <w:i/>
      <w:iCs/>
    </w:rPr>
  </w:style>
  <w:style w:type="character" w:customStyle="1" w:styleId="mw-mmv-title">
    <w:name w:val="mw-mmv-title"/>
    <w:basedOn w:val="Absatz-Standardschriftart"/>
    <w:rsid w:val="004C1322"/>
  </w:style>
  <w:style w:type="character" w:styleId="BesuchterLink">
    <w:name w:val="FollowedHyperlink"/>
    <w:basedOn w:val="Absatz-Standardschriftart"/>
    <w:uiPriority w:val="99"/>
    <w:semiHidden/>
    <w:unhideWhenUsed/>
    <w:rsid w:val="001E6763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13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bl">
    <w:name w:val="lbl"/>
    <w:basedOn w:val="Absatz-Standardschriftart"/>
    <w:rsid w:val="00F105BE"/>
  </w:style>
  <w:style w:type="character" w:customStyle="1" w:styleId="bodytext">
    <w:name w:val="bodytext"/>
    <w:basedOn w:val="Absatz-Standardschriftart"/>
    <w:rsid w:val="00F105BE"/>
  </w:style>
  <w:style w:type="paragraph" w:styleId="StandardWeb">
    <w:name w:val="Normal (Web)"/>
    <w:basedOn w:val="Standard"/>
    <w:uiPriority w:val="99"/>
    <w:semiHidden/>
    <w:unhideWhenUsed/>
    <w:rsid w:val="001F699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F699A"/>
    <w:rPr>
      <w:b/>
      <w:bCs/>
    </w:rPr>
  </w:style>
  <w:style w:type="character" w:customStyle="1" w:styleId="Titel1">
    <w:name w:val="Titel1"/>
    <w:basedOn w:val="Absatz-Standardschriftart"/>
    <w:rsid w:val="009869EB"/>
  </w:style>
  <w:style w:type="character" w:customStyle="1" w:styleId="f-secondary">
    <w:name w:val="f-secondary"/>
    <w:basedOn w:val="Absatz-Standardschriftart"/>
    <w:rsid w:val="007D0E42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D0E4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kumentarfilm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16EC2-93D0-49EE-8D64-44E9940CA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Killing</dc:creator>
  <cp:lastModifiedBy>Carola Halfmann</cp:lastModifiedBy>
  <cp:revision>13</cp:revision>
  <cp:lastPrinted>2020-08-26T11:34:00Z</cp:lastPrinted>
  <dcterms:created xsi:type="dcterms:W3CDTF">2020-08-31T09:39:00Z</dcterms:created>
  <dcterms:modified xsi:type="dcterms:W3CDTF">2020-09-18T10:30:00Z</dcterms:modified>
</cp:coreProperties>
</file>